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0345E82E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4B0B56">
        <w:rPr>
          <w:rFonts w:ascii="Arial" w:hAnsi="Arial" w:cs="Arial"/>
          <w:b/>
          <w:bCs/>
          <w:sz w:val="20"/>
          <w:szCs w:val="20"/>
        </w:rPr>
        <w:t>088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30FAFE4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4B0B56">
        <w:rPr>
          <w:rFonts w:ascii="Arial" w:hAnsi="Arial" w:cs="Arial"/>
          <w:b/>
          <w:bCs/>
          <w:sz w:val="20"/>
          <w:szCs w:val="20"/>
        </w:rPr>
        <w:t>088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528FEC71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13224B85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B0B56">
        <w:rPr>
          <w:rFonts w:ascii="Arial" w:hAnsi="Arial" w:cs="Arial"/>
          <w:sz w:val="20"/>
          <w:szCs w:val="20"/>
        </w:rPr>
        <w:t>09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21039E79" w:rsidR="00B96B89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Contratação de </w:t>
      </w:r>
      <w:r w:rsidR="004B0B56" w:rsidRPr="00296B7F">
        <w:rPr>
          <w:rFonts w:ascii="Arial" w:hAnsi="Arial" w:cs="Arial"/>
          <w:b/>
          <w:sz w:val="20"/>
          <w:szCs w:val="20"/>
        </w:rPr>
        <w:t>serviço gráfico</w:t>
      </w:r>
      <w:r w:rsidR="004B0B56">
        <w:rPr>
          <w:rFonts w:ascii="Arial" w:hAnsi="Arial" w:cs="Arial"/>
          <w:sz w:val="20"/>
          <w:szCs w:val="20"/>
        </w:rPr>
        <w:t xml:space="preserve"> para confecção de 2.000 (duas mil) unidades de </w:t>
      </w:r>
      <w:r w:rsidR="004B0B56" w:rsidRPr="00296B7F">
        <w:rPr>
          <w:rFonts w:ascii="Arial" w:hAnsi="Arial" w:cs="Arial"/>
          <w:b/>
          <w:sz w:val="20"/>
          <w:szCs w:val="20"/>
        </w:rPr>
        <w:t>capas de processo</w:t>
      </w:r>
      <w:r w:rsidR="004B0B56">
        <w:rPr>
          <w:rFonts w:ascii="Arial" w:hAnsi="Arial" w:cs="Arial"/>
          <w:sz w:val="20"/>
          <w:szCs w:val="20"/>
        </w:rPr>
        <w:t>, confeccionada</w:t>
      </w:r>
      <w:r w:rsidR="00296B7F">
        <w:rPr>
          <w:rFonts w:ascii="Arial" w:hAnsi="Arial" w:cs="Arial"/>
          <w:sz w:val="20"/>
          <w:szCs w:val="20"/>
        </w:rPr>
        <w:t>s</w:t>
      </w:r>
      <w:r w:rsidR="004B0B56">
        <w:rPr>
          <w:rFonts w:ascii="Arial" w:hAnsi="Arial" w:cs="Arial"/>
          <w:sz w:val="20"/>
          <w:szCs w:val="20"/>
        </w:rPr>
        <w:t xml:space="preserve"> em papel offset ou sulfite, gramatura 180 g/m², em cor branca, </w:t>
      </w:r>
      <w:r w:rsidR="004B0B56" w:rsidRPr="00296B7F">
        <w:rPr>
          <w:rFonts w:ascii="Arial" w:hAnsi="Arial" w:cs="Arial"/>
          <w:b/>
          <w:sz w:val="20"/>
          <w:szCs w:val="20"/>
        </w:rPr>
        <w:t xml:space="preserve">medindo 22 </w:t>
      </w:r>
      <w:proofErr w:type="gramStart"/>
      <w:r w:rsidR="004B0B56" w:rsidRPr="00296B7F">
        <w:rPr>
          <w:rFonts w:ascii="Arial" w:hAnsi="Arial" w:cs="Arial"/>
          <w:b/>
          <w:sz w:val="20"/>
          <w:szCs w:val="20"/>
        </w:rPr>
        <w:t>x</w:t>
      </w:r>
      <w:proofErr w:type="gramEnd"/>
      <w:r w:rsidR="004B0B56" w:rsidRPr="00296B7F">
        <w:rPr>
          <w:rFonts w:ascii="Arial" w:hAnsi="Arial" w:cs="Arial"/>
          <w:b/>
          <w:sz w:val="20"/>
          <w:szCs w:val="20"/>
        </w:rPr>
        <w:t xml:space="preserve"> 30,5 [cm] fechada</w:t>
      </w:r>
      <w:r w:rsidR="004B0B56">
        <w:rPr>
          <w:rFonts w:ascii="Arial" w:hAnsi="Arial" w:cs="Arial"/>
          <w:sz w:val="20"/>
          <w:szCs w:val="20"/>
        </w:rPr>
        <w:t xml:space="preserve">, </w:t>
      </w:r>
      <w:r w:rsidR="00296B7F">
        <w:rPr>
          <w:rFonts w:ascii="Arial" w:hAnsi="Arial" w:cs="Arial"/>
          <w:sz w:val="20"/>
          <w:szCs w:val="20"/>
        </w:rPr>
        <w:t xml:space="preserve">vincada e dobrada, </w:t>
      </w:r>
      <w:r w:rsidR="004B0B56">
        <w:rPr>
          <w:rFonts w:ascii="Arial" w:hAnsi="Arial" w:cs="Arial"/>
          <w:sz w:val="20"/>
          <w:szCs w:val="20"/>
        </w:rPr>
        <w:t>devendo ainda conter 02</w:t>
      </w:r>
      <w:r w:rsidR="00296B7F">
        <w:rPr>
          <w:rFonts w:ascii="Arial" w:hAnsi="Arial" w:cs="Arial"/>
          <w:sz w:val="20"/>
          <w:szCs w:val="20"/>
        </w:rPr>
        <w:t xml:space="preserve"> (duas)</w:t>
      </w:r>
      <w:r w:rsidR="004B0B56">
        <w:rPr>
          <w:rFonts w:ascii="Arial" w:hAnsi="Arial" w:cs="Arial"/>
          <w:sz w:val="20"/>
          <w:szCs w:val="20"/>
        </w:rPr>
        <w:t xml:space="preserve"> janelas para facilitar as visualizações, conforme imagem modelo em anexo, considerando o</w:t>
      </w:r>
      <w:r w:rsidR="0032610C" w:rsidRPr="003C798D">
        <w:rPr>
          <w:rFonts w:ascii="Arial" w:hAnsi="Arial" w:cs="Arial"/>
          <w:sz w:val="20"/>
          <w:szCs w:val="20"/>
        </w:rPr>
        <w:t xml:space="preserve">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 xml:space="preserve">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339F30E3" w14:textId="65A97DAE" w:rsidR="00B30AD5" w:rsidRPr="00797296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b/>
          <w:sz w:val="20"/>
          <w:szCs w:val="20"/>
        </w:rPr>
        <w:tab/>
      </w:r>
      <w:r w:rsidR="00B30AD5" w:rsidRPr="00797296">
        <w:rPr>
          <w:rFonts w:ascii="Arial" w:hAnsi="Arial" w:cs="Arial"/>
          <w:b/>
          <w:sz w:val="20"/>
          <w:szCs w:val="20"/>
        </w:rPr>
        <w:t>a)</w:t>
      </w:r>
      <w:r w:rsidR="00B30AD5" w:rsidRPr="003C798D">
        <w:rPr>
          <w:rFonts w:ascii="Arial" w:hAnsi="Arial" w:cs="Arial"/>
          <w:b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>ANEXO I - MODELO PROPOSTA COMERCIAL - CAPAS DE PROCESSO COM JANELA 180g</w:t>
      </w:r>
    </w:p>
    <w:p w14:paraId="06BFED83" w14:textId="49ED25CB" w:rsidR="00476E5F" w:rsidRPr="00797296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476E5F" w:rsidRPr="00797296">
        <w:rPr>
          <w:rFonts w:ascii="Arial" w:hAnsi="Arial" w:cs="Arial"/>
          <w:b/>
          <w:sz w:val="20"/>
          <w:szCs w:val="20"/>
        </w:rPr>
        <w:t>b)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>ANEXO II – TERMO DE REFERÊNCIA (ARQUIVOS DISPONIBILIZADOS NO SITE DA CÂMARA MUNICIPAL DE RIBEIRÃO PRETO)</w:t>
      </w:r>
    </w:p>
    <w:p w14:paraId="6159EDD8" w14:textId="15409B25" w:rsidR="00A62281" w:rsidRPr="00797296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Pr="00797296">
        <w:rPr>
          <w:rFonts w:ascii="Arial" w:hAnsi="Arial" w:cs="Arial"/>
          <w:b/>
          <w:sz w:val="20"/>
          <w:szCs w:val="20"/>
        </w:rPr>
        <w:t>c)</w:t>
      </w:r>
      <w:r w:rsidR="00797296" w:rsidRPr="00797296">
        <w:rPr>
          <w:rFonts w:ascii="Arial" w:hAnsi="Arial" w:cs="Arial"/>
          <w:sz w:val="20"/>
          <w:szCs w:val="20"/>
        </w:rPr>
        <w:t xml:space="preserve"> ANEXO III - MODELO CAPA DE PROCESSO COM JANELA 180G</w:t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64AF0631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4B0B56">
        <w:rPr>
          <w:rFonts w:ascii="Arial" w:hAnsi="Arial" w:cs="Arial"/>
          <w:sz w:val="20"/>
          <w:szCs w:val="20"/>
        </w:rPr>
        <w:t>06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88094" w14:textId="77777777" w:rsidR="00467226" w:rsidRDefault="00467226">
      <w:r>
        <w:separator/>
      </w:r>
    </w:p>
  </w:endnote>
  <w:endnote w:type="continuationSeparator" w:id="0">
    <w:p w14:paraId="4EAA9FB8" w14:textId="77777777" w:rsidR="00467226" w:rsidRDefault="00467226">
      <w:r>
        <w:continuationSeparator/>
      </w:r>
    </w:p>
  </w:endnote>
  <w:endnote w:type="continuationNotice" w:id="1">
    <w:p w14:paraId="543849C1" w14:textId="77777777" w:rsidR="00467226" w:rsidRDefault="0046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797296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E5E2" w14:textId="77777777" w:rsidR="00467226" w:rsidRDefault="00467226">
      <w:r>
        <w:separator/>
      </w:r>
    </w:p>
  </w:footnote>
  <w:footnote w:type="continuationSeparator" w:id="0">
    <w:p w14:paraId="4AC6E573" w14:textId="77777777" w:rsidR="00467226" w:rsidRDefault="00467226">
      <w:r>
        <w:continuationSeparator/>
      </w:r>
    </w:p>
  </w:footnote>
  <w:footnote w:type="continuationNotice" w:id="1">
    <w:p w14:paraId="5667B62E" w14:textId="77777777" w:rsidR="00467226" w:rsidRDefault="004672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2024-08-06T13:13:00Z</dcterms:created>
  <dcterms:modified xsi:type="dcterms:W3CDTF">2024-08-06T14:01:00Z</dcterms:modified>
</cp:coreProperties>
</file>